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3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9"/>
        <w:gridCol w:w="2352"/>
      </w:tblGrid>
      <w:tr xmlns:wp14="http://schemas.microsoft.com/office/word/2010/wordml" w14:paraId="71DCFF2F" wp14:textId="77777777" w:rsidR="0043454D" w:rsidTr="00567706">
        <w:tc>
          <w:tcPr>
            <w:tcW w:w="6938" w:type="dxa"/>
          </w:tcPr>
          <w:p w14:paraId="69EBF0A6" wp14:textId="77777777" w:rsidR="0043454D" w:rsidRPr="00567706" w:rsidRDefault="005A3AA4" w:rsidP="005A3AA4">
            <w:pPr>
              <w:pStyle w:val="CompanyName"/>
              <w:rPr>
                <w:sz w:val="36"/>
              </w:rPr>
            </w:pPr>
            <w:r w:rsidRPr="00567706">
              <w:rPr>
                <w:sz w:val="36"/>
              </w:rPr>
              <w:t xml:space="preserve">DOSH Safety Program Evaluation </w:t>
            </w:r>
          </w:p>
          <w:p w14:paraId="0263F7C7" wp14:textId="77777777" w:rsidR="00567706" w:rsidRPr="00567706" w:rsidRDefault="00567706" w:rsidP="00D41443">
            <w:pPr>
              <w:pStyle w:val="CompanyName"/>
              <w:rPr>
                <w:b w:val="0"/>
              </w:rPr>
            </w:pPr>
          </w:p>
        </w:tc>
        <w:tc>
          <w:tcPr>
            <w:tcW w:w="2352" w:type="dxa"/>
          </w:tcPr>
          <w:p w14:paraId="278AC676" wp14:textId="77777777" w:rsidR="0043454D" w:rsidRDefault="0043454D" w:rsidP="0043454D">
            <w:pPr>
              <w:pStyle w:val="Logo"/>
            </w:pP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8784"/>
      </w:tblGrid>
      <w:tr xmlns:wp14="http://schemas.microsoft.com/office/word/2010/wordml" w14:paraId="524BD668" wp14:textId="77777777" w:rsidR="007C42A8" w:rsidTr="00845918">
        <w:tc>
          <w:tcPr>
            <w:tcW w:w="9350" w:type="dxa"/>
            <w:gridSpan w:val="2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FF3D0A" wp14:textId="77777777" w:rsidR="007C42A8" w:rsidRDefault="007C42A8" w:rsidP="00080433">
            <w:pPr>
              <w:pStyle w:val="Heading2"/>
            </w:pPr>
            <w:r w:rsidRPr="00D41443">
              <w:rPr>
                <w:sz w:val="22"/>
              </w:rPr>
              <w:t>CHECKLIST</w:t>
            </w:r>
          </w:p>
        </w:tc>
      </w:tr>
      <w:tr xmlns:wp14="http://schemas.microsoft.com/office/word/2010/wordml" w14:paraId="0D2F2DD4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79AE40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  <w:bookmarkEnd w:id="0"/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7F4CD" wp14:textId="77777777" w:rsidR="005A3AA4" w:rsidRPr="00D41443" w:rsidRDefault="005A3AA4" w:rsidP="00157CA0">
            <w:pPr>
              <w:rPr>
                <w:sz w:val="20"/>
              </w:rPr>
            </w:pPr>
            <w:r w:rsidRPr="00D41443">
              <w:rPr>
                <w:sz w:val="20"/>
              </w:rPr>
              <w:t>DOSH Posters posted on jobsite</w:t>
            </w:r>
            <w:r w:rsidR="00567706" w:rsidRPr="00D41443">
              <w:rPr>
                <w:sz w:val="20"/>
              </w:rPr>
              <w:t>?  OSHA 300 logs posted February 1</w:t>
            </w:r>
            <w:r w:rsidR="00567706" w:rsidRPr="00D41443">
              <w:rPr>
                <w:sz w:val="20"/>
                <w:vertAlign w:val="superscript"/>
              </w:rPr>
              <w:t>st</w:t>
            </w:r>
            <w:r w:rsidR="00567706" w:rsidRPr="00D41443">
              <w:rPr>
                <w:sz w:val="20"/>
              </w:rPr>
              <w:t xml:space="preserve"> – April 30</w:t>
            </w:r>
            <w:r w:rsidR="00567706" w:rsidRPr="00D41443">
              <w:rPr>
                <w:sz w:val="20"/>
                <w:vertAlign w:val="superscript"/>
              </w:rPr>
              <w:t>th</w:t>
            </w:r>
            <w:r w:rsidR="00567706" w:rsidRPr="00D41443">
              <w:rPr>
                <w:sz w:val="20"/>
              </w:rPr>
              <w:t xml:space="preserve">? </w:t>
            </w:r>
          </w:p>
        </w:tc>
      </w:tr>
      <w:tr xmlns:wp14="http://schemas.microsoft.com/office/word/2010/wordml" w14:paraId="6D130A25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01D722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C7D5E9" wp14:textId="77777777" w:rsidR="005A3AA4" w:rsidRPr="00D41443" w:rsidRDefault="005A3AA4" w:rsidP="00157CA0">
            <w:pPr>
              <w:rPr>
                <w:sz w:val="20"/>
              </w:rPr>
            </w:pPr>
            <w:r w:rsidRPr="00D41443">
              <w:rPr>
                <w:sz w:val="20"/>
              </w:rPr>
              <w:t>Does employer have written accident prevention program an</w:t>
            </w:r>
            <w:r w:rsidR="00845918">
              <w:rPr>
                <w:sz w:val="20"/>
              </w:rPr>
              <w:t>d is it site specific</w:t>
            </w:r>
            <w:r w:rsidRPr="00D41443">
              <w:rPr>
                <w:sz w:val="20"/>
              </w:rPr>
              <w:t>?</w:t>
            </w:r>
          </w:p>
        </w:tc>
      </w:tr>
      <w:tr xmlns:wp14="http://schemas.microsoft.com/office/word/2010/wordml" w14:paraId="69D71452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21814B4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FBBC90" wp14:textId="77777777" w:rsidR="005A3AA4" w:rsidRPr="00D41443" w:rsidRDefault="005A3AA4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Were employees provided safety orientation and was it documented?</w:t>
            </w:r>
          </w:p>
        </w:tc>
      </w:tr>
      <w:tr xmlns:wp14="http://schemas.microsoft.com/office/word/2010/wordml" w14:paraId="463677E7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696507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7D6AFF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t>Are Safety Data Sheets kept onsite for hazardous chemicals incl</w:t>
            </w:r>
            <w:r w:rsidR="00845918">
              <w:rPr>
                <w:sz w:val="20"/>
              </w:rPr>
              <w:t>uding; gasoline, propane, bleach, oven cleaners</w:t>
            </w:r>
            <w:r w:rsidR="00567706" w:rsidRPr="00D41443">
              <w:rPr>
                <w:sz w:val="20"/>
              </w:rPr>
              <w:t xml:space="preserve">? Labels on containers and secondary containers which identify chemicals inside? </w:t>
            </w:r>
          </w:p>
        </w:tc>
      </w:tr>
      <w:tr xmlns:wp14="http://schemas.microsoft.com/office/word/2010/wordml" w14:paraId="61CBA217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9AC3EE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466D78" wp14:textId="77777777" w:rsidR="005A3AA4" w:rsidRPr="00D41443" w:rsidRDefault="00845918" w:rsidP="00845918">
            <w:pPr>
              <w:rPr>
                <w:sz w:val="20"/>
              </w:rPr>
            </w:pPr>
            <w:r>
              <w:rPr>
                <w:sz w:val="20"/>
              </w:rPr>
              <w:t xml:space="preserve">Is safety committee established and meeting with documented minutes? </w:t>
            </w:r>
            <w:r w:rsidR="005A3AA4" w:rsidRPr="00D41443">
              <w:rPr>
                <w:sz w:val="20"/>
              </w:rPr>
              <w:t xml:space="preserve"> </w:t>
            </w:r>
            <w:r>
              <w:rPr>
                <w:sz w:val="20"/>
              </w:rPr>
              <w:t>Are minutes posted for employees to see?</w:t>
            </w:r>
          </w:p>
        </w:tc>
      </w:tr>
      <w:tr xmlns:wp14="http://schemas.microsoft.com/office/word/2010/wordml" w14:paraId="0FBB3897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7FB91C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684D85" wp14:textId="77777777" w:rsidR="005A3AA4" w:rsidRPr="00D41443" w:rsidRDefault="00845918">
            <w:pPr>
              <w:rPr>
                <w:sz w:val="20"/>
              </w:rPr>
            </w:pPr>
            <w:r>
              <w:rPr>
                <w:sz w:val="20"/>
              </w:rPr>
              <w:t xml:space="preserve">Are department safety walkthroughs conducted?  </w:t>
            </w:r>
          </w:p>
        </w:tc>
      </w:tr>
      <w:tr xmlns:wp14="http://schemas.microsoft.com/office/word/2010/wordml" w14:paraId="4E0366A9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B6D79C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0AFEDF7" wp14:textId="77777777" w:rsidR="005A3AA4" w:rsidRPr="00D41443" w:rsidRDefault="005A3AA4" w:rsidP="00845918">
            <w:pPr>
              <w:rPr>
                <w:sz w:val="20"/>
              </w:rPr>
            </w:pPr>
            <w:r w:rsidRPr="00D41443">
              <w:rPr>
                <w:sz w:val="20"/>
              </w:rPr>
              <w:t>Has a Job Hazard Analysis been conducted</w:t>
            </w:r>
            <w:r w:rsidR="00845918">
              <w:rPr>
                <w:sz w:val="20"/>
              </w:rPr>
              <w:t xml:space="preserve"> for job task?  Have hazards been identified?</w:t>
            </w:r>
          </w:p>
        </w:tc>
      </w:tr>
      <w:tr xmlns:wp14="http://schemas.microsoft.com/office/word/2010/wordml" w14:paraId="10A935FF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23ACF5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02843" wp14:textId="77777777" w:rsidR="005A3AA4" w:rsidRPr="00D41443" w:rsidRDefault="005A3AA4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Is Personal Protective Equipment (PP</w:t>
            </w:r>
            <w:r w:rsidR="005747A9" w:rsidRPr="00D41443">
              <w:rPr>
                <w:sz w:val="20"/>
              </w:rPr>
              <w:t>E) required? Has a hazard assessment been conducted to identify the type of PPE that will be necessary?  H</w:t>
            </w:r>
            <w:r w:rsidRPr="00D41443">
              <w:rPr>
                <w:sz w:val="20"/>
              </w:rPr>
              <w:t xml:space="preserve">ave employees been trained on how to </w:t>
            </w:r>
            <w:r w:rsidR="005747A9" w:rsidRPr="00D41443">
              <w:rPr>
                <w:sz w:val="20"/>
              </w:rPr>
              <w:t>properly use PPE</w:t>
            </w:r>
            <w:r w:rsidRPr="00D41443">
              <w:rPr>
                <w:sz w:val="20"/>
              </w:rPr>
              <w:t xml:space="preserve">?  </w:t>
            </w:r>
          </w:p>
        </w:tc>
      </w:tr>
      <w:tr xmlns:wp14="http://schemas.microsoft.com/office/word/2010/wordml" w14:paraId="15731CF7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3DCD005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2E90FC" wp14:textId="77777777" w:rsidR="005A3AA4" w:rsidRPr="00D41443" w:rsidRDefault="005747A9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Are first aid trained employees provided in accordance to the rules?</w:t>
            </w:r>
          </w:p>
        </w:tc>
      </w:tr>
      <w:tr xmlns:wp14="http://schemas.microsoft.com/office/word/2010/wordml" w14:paraId="0A95ABB0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3FCD0E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2D9003" wp14:textId="77777777" w:rsidR="005A3AA4" w:rsidRPr="00D41443" w:rsidRDefault="005747A9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First aid kits provided and maintained for employees?  Do employees know where to find kits?</w:t>
            </w:r>
          </w:p>
        </w:tc>
      </w:tr>
      <w:tr xmlns:wp14="http://schemas.microsoft.com/office/word/2010/wordml" w14:paraId="568326D0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630899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9B4B32" wp14:textId="77777777" w:rsidR="005A3AA4" w:rsidRPr="00D41443" w:rsidRDefault="005747A9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Have employees been trained on specific job tasks such as,</w:t>
            </w:r>
            <w:r w:rsidR="00845918">
              <w:rPr>
                <w:sz w:val="20"/>
              </w:rPr>
              <w:t xml:space="preserve"> ladders, slicers, balers, forklifts,</w:t>
            </w:r>
            <w:r w:rsidRPr="00D41443">
              <w:rPr>
                <w:sz w:val="20"/>
              </w:rPr>
              <w:t xml:space="preserve"> lockout-tagout, etc.?</w:t>
            </w:r>
          </w:p>
        </w:tc>
      </w:tr>
      <w:tr xmlns:wp14="http://schemas.microsoft.com/office/word/2010/wordml" w14:paraId="2C8E34B6" wp14:textId="77777777" w:rsidR="005A3AA4" w:rsidRPr="00D41443" w:rsidTr="00845918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AFEA5D" wp14:textId="77777777" w:rsidR="005A3AA4" w:rsidRPr="00D41443" w:rsidRDefault="005A3AA4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219651" wp14:textId="77777777" w:rsidR="005A3AA4" w:rsidRPr="00D41443" w:rsidRDefault="005747A9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Have employees been trained on specific equipment such as, scissor lifts, forkli</w:t>
            </w:r>
            <w:r w:rsidR="00845918">
              <w:rPr>
                <w:sz w:val="20"/>
              </w:rPr>
              <w:t>fts, company vehicles</w:t>
            </w:r>
            <w:r w:rsidRPr="00D41443">
              <w:rPr>
                <w:sz w:val="20"/>
              </w:rPr>
              <w:t>, etc.?</w:t>
            </w:r>
          </w:p>
        </w:tc>
      </w:tr>
      <w:tr xmlns:wp14="http://schemas.microsoft.com/office/word/2010/wordml" w14:paraId="26C6C86C" wp14:textId="77777777" w:rsidR="00845918" w:rsidRPr="00D41443" w:rsidTr="001875D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725496" wp14:textId="77777777" w:rsidR="00845918" w:rsidRPr="00D41443" w:rsidRDefault="00845918" w:rsidP="00FA7A52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E01470" wp14:textId="77777777" w:rsidR="00845918" w:rsidRPr="00D41443" w:rsidRDefault="00845918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Are there specific hazards to be aware of su</w:t>
            </w:r>
            <w:r>
              <w:rPr>
                <w:sz w:val="20"/>
              </w:rPr>
              <w:t>ch as, traffic, lead</w:t>
            </w:r>
            <w:r w:rsidRPr="00D41443">
              <w:rPr>
                <w:sz w:val="20"/>
              </w:rPr>
              <w:t xml:space="preserve">, </w:t>
            </w:r>
            <w:r>
              <w:rPr>
                <w:sz w:val="20"/>
              </w:rPr>
              <w:t>water on floor, steam, hot oil</w:t>
            </w:r>
            <w:r w:rsidRPr="00D41443">
              <w:rPr>
                <w:sz w:val="20"/>
              </w:rPr>
              <w:t>, electrical, weather, environmental conditions such as hot or cold weather, other contractors, etc.?  Have these been identified and addressed?</w:t>
            </w:r>
          </w:p>
        </w:tc>
      </w:tr>
      <w:tr xmlns:wp14="http://schemas.microsoft.com/office/word/2010/wordml" w14:paraId="1A205BEC" wp14:textId="77777777" w:rsidR="00845918" w:rsidRPr="00D41443" w:rsidTr="001875D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05CB60" wp14:textId="77777777" w:rsidR="00845918" w:rsidRPr="00D41443" w:rsidRDefault="00845918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A770A08" wp14:textId="77777777" w:rsidR="00845918" w:rsidRPr="00D41443" w:rsidRDefault="00845918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Are fire extinguishers available and/or provided?  Have they been annually services and inspected?</w:t>
            </w:r>
          </w:p>
        </w:tc>
      </w:tr>
      <w:tr xmlns:wp14="http://schemas.microsoft.com/office/word/2010/wordml" w14:paraId="776B2E97" wp14:textId="77777777" w:rsidR="00845918" w:rsidRPr="00D41443" w:rsidTr="001875DF">
        <w:trPr>
          <w:trHeight w:val="427"/>
        </w:trPr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A237FB" wp14:textId="77777777" w:rsidR="00845918" w:rsidRPr="00D41443" w:rsidRDefault="00845918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AD5C31" wp14:textId="77777777" w:rsidR="00845918" w:rsidRPr="00D41443" w:rsidRDefault="00845918" w:rsidP="007C42A8">
            <w:pPr>
              <w:rPr>
                <w:sz w:val="20"/>
              </w:rPr>
            </w:pPr>
            <w:r w:rsidRPr="00D41443">
              <w:rPr>
                <w:sz w:val="20"/>
              </w:rPr>
              <w:t>Electrical power cords GFCI protected and in good condition?</w:t>
            </w:r>
          </w:p>
        </w:tc>
      </w:tr>
      <w:tr xmlns:wp14="http://schemas.microsoft.com/office/word/2010/wordml" w14:paraId="34810AE6" wp14:textId="77777777" w:rsidR="00845918" w:rsidRPr="00D41443" w:rsidTr="001875DF">
        <w:trPr>
          <w:trHeight w:val="427"/>
        </w:trPr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63A7E3" wp14:textId="77777777" w:rsidR="00845918" w:rsidRPr="00D41443" w:rsidRDefault="00845918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A39FD5C" wp14:textId="77777777" w:rsidR="00845918" w:rsidRPr="00D41443" w:rsidRDefault="00845918" w:rsidP="007C42A8">
            <w:pPr>
              <w:rPr>
                <w:sz w:val="20"/>
              </w:rPr>
            </w:pPr>
            <w:r>
              <w:rPr>
                <w:sz w:val="20"/>
              </w:rPr>
              <w:t>Exits and doorways clear and free of obstructions?</w:t>
            </w:r>
          </w:p>
        </w:tc>
      </w:tr>
      <w:tr xmlns:wp14="http://schemas.microsoft.com/office/word/2010/wordml" w14:paraId="4C340B9A" wp14:textId="77777777" w:rsidR="00845918" w:rsidRPr="00D41443" w:rsidTr="001875DF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1C698" wp14:textId="77777777" w:rsidR="00845918" w:rsidRPr="00D41443" w:rsidRDefault="00845918">
            <w:pPr>
              <w:rPr>
                <w:sz w:val="20"/>
              </w:rPr>
            </w:pPr>
            <w:r w:rsidRPr="00D4144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443">
              <w:rPr>
                <w:sz w:val="20"/>
              </w:rPr>
              <w:instrText xml:space="preserve"> FORMCHECKBOX </w:instrText>
            </w:r>
            <w:r w:rsidR="00156A36">
              <w:rPr>
                <w:sz w:val="20"/>
              </w:rPr>
            </w:r>
            <w:r w:rsidR="00156A36">
              <w:rPr>
                <w:sz w:val="20"/>
              </w:rPr>
              <w:fldChar w:fldCharType="separate"/>
            </w:r>
            <w:r w:rsidRPr="00D41443">
              <w:rPr>
                <w:sz w:val="20"/>
              </w:rPr>
              <w:fldChar w:fldCharType="end"/>
            </w:r>
          </w:p>
        </w:tc>
        <w:tc>
          <w:tcPr>
            <w:tcW w:w="8784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6C378A" wp14:textId="77777777" w:rsidR="00845918" w:rsidRPr="00D41443" w:rsidRDefault="00845918" w:rsidP="007C42A8">
            <w:pPr>
              <w:rPr>
                <w:sz w:val="20"/>
              </w:rPr>
            </w:pPr>
            <w:r>
              <w:rPr>
                <w:sz w:val="20"/>
              </w:rPr>
              <w:t xml:space="preserve">Floors are clear and free of slip/tripping hazards?  </w:t>
            </w:r>
          </w:p>
        </w:tc>
      </w:tr>
    </w:tbl>
    <w:p xmlns:wp14="http://schemas.microsoft.com/office/word/2010/wordml" w14:paraId="61FBAA41" wp14:textId="77777777" w:rsidR="00567706" w:rsidRDefault="00567706"/>
    <w:p xmlns:wp14="http://schemas.microsoft.com/office/word/2010/wordml" w14:paraId="59875FCC" wp14:textId="77777777" w:rsidR="00D41443" w:rsidRDefault="00D41443" w:rsidP="00D41443">
      <w:pPr>
        <w:pStyle w:val="CompanyName"/>
        <w:rPr>
          <w:b w:val="0"/>
          <w:sz w:val="22"/>
        </w:rPr>
      </w:pPr>
    </w:p>
    <w:p xmlns:wp14="http://schemas.microsoft.com/office/word/2010/wordml" w14:paraId="4694FECC" wp14:textId="77777777" w:rsidR="00567706" w:rsidRDefault="00D41443" w:rsidP="00845918">
      <w:pPr>
        <w:pStyle w:val="CompanyName"/>
      </w:pPr>
      <w:r>
        <w:rPr>
          <w:b w:val="0"/>
          <w:sz w:val="22"/>
        </w:rPr>
        <w:t xml:space="preserve">This is a </w:t>
      </w:r>
      <w:r w:rsidRPr="00D41443">
        <w:rPr>
          <w:b w:val="0"/>
          <w:sz w:val="22"/>
        </w:rPr>
        <w:t>checklist which outlines some of the documents/items an LNI Compliance Officer may request during a jobsite inspection</w:t>
      </w:r>
    </w:p>
    <w:p xmlns:wp14="http://schemas.microsoft.com/office/word/2010/wordml" w14:paraId="144F4F13" wp14:textId="77777777" w:rsidR="00567706" w:rsidRDefault="00567706"/>
    <w:sectPr w:rsidR="00567706" w:rsidSect="00434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14:paraId="34D847A5" wp14:textId="77777777" w:rsidR="00156A36" w:rsidRDefault="00156A36">
      <w:r>
        <w:separator/>
      </w:r>
    </w:p>
  </w:endnote>
  <w:endnote w:type="continuationSeparator" w:id="0">
    <w:p xmlns:wp14="http://schemas.microsoft.com/office/word/2010/wordml" w14:paraId="77CE2C8C" wp14:textId="77777777" w:rsidR="00156A36" w:rsidRDefault="0015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579FED2E" wp14:textId="77777777" w:rsidR="005034B4" w:rsidRDefault="00503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3EC7CC8A" wp14:textId="77777777" w:rsidR="00FA7A52" w:rsidRDefault="00D41443" w:rsidP="00D41443">
    <w:r>
      <w:t>Employer Resources Northwest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>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1E9944ED" wp14:textId="77777777" w:rsidR="005034B4" w:rsidRDefault="00503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14:paraId="7C85F7D4" wp14:textId="77777777" w:rsidR="00156A36" w:rsidRDefault="00156A36">
      <w:r>
        <w:separator/>
      </w:r>
    </w:p>
  </w:footnote>
  <w:footnote w:type="continuationSeparator" w:id="0">
    <w:p xmlns:wp14="http://schemas.microsoft.com/office/word/2010/wordml" w14:paraId="4056014A" wp14:textId="77777777" w:rsidR="00156A36" w:rsidRDefault="00156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5F4168A2" wp14:textId="77777777" w:rsidR="005034B4" w:rsidRDefault="00503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1625071D" wp14:textId="77777777" w:rsidR="00845918" w:rsidRDefault="005034B4" w:rsidP="00845918">
    <w:pPr>
      <w:pStyle w:val="Header"/>
      <w:jc w:val="right"/>
    </w:pPr>
    <w:r>
      <w:rPr>
        <w:noProof/>
      </w:rPr>
      <w:drawing>
        <wp:inline xmlns:wp14="http://schemas.microsoft.com/office/word/2010/wordprocessingDrawing" distT="0" distB="0" distL="0" distR="0" wp14:anchorId="70F9C7B7" wp14:editId="396F9E35">
          <wp:extent cx="993775" cy="596265"/>
          <wp:effectExtent l="0" t="0" r="0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6FB35116" wp14:textId="77777777" w:rsidR="005034B4" w:rsidRDefault="00503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hint="default" w:ascii="Wingdings" w:hAnsi="Wingdings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6"/>
  </w:num>
  <w:num w:numId="7">
    <w:abstractNumId w:val="11"/>
  </w:num>
  <w:num w:numId="8">
    <w:abstractNumId w:val="30"/>
  </w:num>
  <w:num w:numId="9">
    <w:abstractNumId w:val="18"/>
  </w:num>
  <w:num w:numId="10">
    <w:abstractNumId w:val="24"/>
  </w:num>
  <w:num w:numId="11">
    <w:abstractNumId w:val="16"/>
  </w:num>
  <w:num w:numId="12">
    <w:abstractNumId w:val="29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31"/>
  </w:num>
  <w:num w:numId="18">
    <w:abstractNumId w:val="23"/>
  </w:num>
  <w:num w:numId="19">
    <w:abstractNumId w:val="22"/>
  </w:num>
  <w:num w:numId="20">
    <w:abstractNumId w:val="32"/>
  </w:num>
  <w:num w:numId="21">
    <w:abstractNumId w:val="21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4"/>
    <w:rsid w:val="00034557"/>
    <w:rsid w:val="00055625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6A36"/>
    <w:rsid w:val="00157CA0"/>
    <w:rsid w:val="00172448"/>
    <w:rsid w:val="001B5C06"/>
    <w:rsid w:val="001E3406"/>
    <w:rsid w:val="00267DF9"/>
    <w:rsid w:val="002906E7"/>
    <w:rsid w:val="002A3F76"/>
    <w:rsid w:val="002F6283"/>
    <w:rsid w:val="003119FB"/>
    <w:rsid w:val="00311B83"/>
    <w:rsid w:val="0031256D"/>
    <w:rsid w:val="00320630"/>
    <w:rsid w:val="003444D6"/>
    <w:rsid w:val="003618B9"/>
    <w:rsid w:val="003761C5"/>
    <w:rsid w:val="003A1BC2"/>
    <w:rsid w:val="003F04D9"/>
    <w:rsid w:val="00407240"/>
    <w:rsid w:val="0041607A"/>
    <w:rsid w:val="0043454D"/>
    <w:rsid w:val="00454615"/>
    <w:rsid w:val="004567F4"/>
    <w:rsid w:val="00464875"/>
    <w:rsid w:val="0048031C"/>
    <w:rsid w:val="004B0AE9"/>
    <w:rsid w:val="005034B4"/>
    <w:rsid w:val="00522532"/>
    <w:rsid w:val="00560949"/>
    <w:rsid w:val="00567706"/>
    <w:rsid w:val="005747A9"/>
    <w:rsid w:val="00581A1A"/>
    <w:rsid w:val="005A3AA4"/>
    <w:rsid w:val="005E29C8"/>
    <w:rsid w:val="00610858"/>
    <w:rsid w:val="006238C8"/>
    <w:rsid w:val="00643BDC"/>
    <w:rsid w:val="00644D0C"/>
    <w:rsid w:val="006C1BD5"/>
    <w:rsid w:val="00754382"/>
    <w:rsid w:val="007765DD"/>
    <w:rsid w:val="0078313D"/>
    <w:rsid w:val="00795C10"/>
    <w:rsid w:val="00797844"/>
    <w:rsid w:val="007A6235"/>
    <w:rsid w:val="007C42A8"/>
    <w:rsid w:val="00824ADF"/>
    <w:rsid w:val="00830E62"/>
    <w:rsid w:val="00834456"/>
    <w:rsid w:val="00845918"/>
    <w:rsid w:val="00891FD6"/>
    <w:rsid w:val="009142CB"/>
    <w:rsid w:val="0096077E"/>
    <w:rsid w:val="00970715"/>
    <w:rsid w:val="00980A6C"/>
    <w:rsid w:val="00995223"/>
    <w:rsid w:val="009B2759"/>
    <w:rsid w:val="009C0F7C"/>
    <w:rsid w:val="00A45F9E"/>
    <w:rsid w:val="00A50321"/>
    <w:rsid w:val="00A51E9F"/>
    <w:rsid w:val="00A90460"/>
    <w:rsid w:val="00B11EE0"/>
    <w:rsid w:val="00B67C5A"/>
    <w:rsid w:val="00B75A27"/>
    <w:rsid w:val="00B97760"/>
    <w:rsid w:val="00C16870"/>
    <w:rsid w:val="00C34FB6"/>
    <w:rsid w:val="00C36E89"/>
    <w:rsid w:val="00C4126C"/>
    <w:rsid w:val="00C45FDC"/>
    <w:rsid w:val="00CA3573"/>
    <w:rsid w:val="00CB47FD"/>
    <w:rsid w:val="00CC59BB"/>
    <w:rsid w:val="00D36A80"/>
    <w:rsid w:val="00D41443"/>
    <w:rsid w:val="00D827D3"/>
    <w:rsid w:val="00DA21A2"/>
    <w:rsid w:val="00DB0C25"/>
    <w:rsid w:val="00DE5986"/>
    <w:rsid w:val="00E37280"/>
    <w:rsid w:val="00E41884"/>
    <w:rsid w:val="00EA3E64"/>
    <w:rsid w:val="00EE40E1"/>
    <w:rsid w:val="00F03B50"/>
    <w:rsid w:val="00F27301"/>
    <w:rsid w:val="00F3153F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6FF83-BFB5-46D9-ADF2-F3D64EC18EC3}"/>
  <w14:docId w14:val="5CEB7C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cs="Arial"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ogo" w:customStyle="1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styleId="CompanyName" w:customStyle="1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Header">
    <w:name w:val="header"/>
    <w:basedOn w:val="Normal"/>
    <w:link w:val="HeaderChar"/>
    <w:unhideWhenUsed/>
    <w:rsid w:val="00D41443"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rsid w:val="00D41443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D41443"/>
    <w:pPr>
      <w:tabs>
        <w:tab w:val="center" w:pos="4680"/>
        <w:tab w:val="right" w:pos="9360"/>
      </w:tabs>
      <w:spacing w:before="0" w:after="0"/>
    </w:pPr>
  </w:style>
  <w:style w:type="character" w:styleId="FooterChar" w:customStyle="1">
    <w:name w:val="Footer Char"/>
    <w:basedOn w:val="DefaultParagraphFont"/>
    <w:link w:val="Footer"/>
    <w:rsid w:val="00D41443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octave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2CC554741474DA3CDF200CDFFF05E" ma:contentTypeVersion="12" ma:contentTypeDescription="Create a new document." ma:contentTypeScope="" ma:versionID="c1a5708d905883de778922e1e6995bfb">
  <xsd:schema xmlns:xsd="http://www.w3.org/2001/XMLSchema" xmlns:xs="http://www.w3.org/2001/XMLSchema" xmlns:p="http://schemas.microsoft.com/office/2006/metadata/properties" xmlns:ns2="30b919eb-fd91-41c9-b1d5-39d1246a14d6" xmlns:ns3="541210b2-0d3b-4824-9bb4-45e6d29aa90f" targetNamespace="http://schemas.microsoft.com/office/2006/metadata/properties" ma:root="true" ma:fieldsID="71dca8efc2480b6598bf8ef65eca8a61" ns2:_="" ns3:_="">
    <xsd:import namespace="30b919eb-fd91-41c9-b1d5-39d1246a14d6"/>
    <xsd:import namespace="541210b2-0d3b-4824-9bb4-45e6d29a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19eb-fd91-41c9-b1d5-39d1246a1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210b2-0d3b-4824-9bb4-45e6d29a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626C0-3F9D-4444-82CD-62C93BDF5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BBC6B6-4ECA-4E95-8165-D088DCF38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C33D6-B594-4FB3-A0B1-3C1A31391A00}"/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checklist.dotx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Michael Octave</dc:creator>
  <cp:keywords/>
  <cp:lastModifiedBy>Michael Octave</cp:lastModifiedBy>
  <cp:revision>2</cp:revision>
  <cp:lastPrinted>2005-08-26T17:15:00Z</cp:lastPrinted>
  <dcterms:created xsi:type="dcterms:W3CDTF">2017-12-18T18:39:15Z</dcterms:created>
  <dcterms:modified xsi:type="dcterms:W3CDTF">2017-12-04T18:37:00Z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0x0101009B62CC554741474DA3CDF200CDFFF05E</vt:lpwstr>
  </property>
</Properties>
</file>